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11B0" w14:textId="77777777" w:rsidR="0084778E" w:rsidRPr="00214EB8" w:rsidRDefault="0084778E" w:rsidP="00503EE5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14:paraId="1E225DF0" w14:textId="77777777" w:rsidR="0080611B" w:rsidRPr="0084778E" w:rsidRDefault="00503EE5" w:rsidP="00503EE5">
      <w:pPr>
        <w:jc w:val="center"/>
        <w:rPr>
          <w:rFonts w:ascii="华文细黑" w:eastAsia="华文细黑" w:hAnsi="华文细黑"/>
          <w:b/>
          <w:sz w:val="32"/>
          <w:szCs w:val="32"/>
        </w:rPr>
      </w:pPr>
      <w:r w:rsidRPr="0084778E">
        <w:rPr>
          <w:rFonts w:ascii="华文细黑" w:eastAsia="华文细黑" w:hAnsi="华文细黑" w:hint="eastAsia"/>
          <w:b/>
          <w:sz w:val="32"/>
          <w:szCs w:val="32"/>
        </w:rPr>
        <w:t>取</w:t>
      </w:r>
      <w:r w:rsidRPr="0084778E">
        <w:rPr>
          <w:rFonts w:ascii="华文细黑" w:eastAsia="华文细黑" w:hAnsi="华文细黑"/>
          <w:b/>
          <w:sz w:val="32"/>
          <w:szCs w:val="32"/>
        </w:rPr>
        <w:t>回密码申请表</w:t>
      </w:r>
    </w:p>
    <w:p w14:paraId="277A813A" w14:textId="77777777" w:rsidR="0080611B" w:rsidRPr="0067011B" w:rsidRDefault="0080611B" w:rsidP="00503EE5">
      <w:pPr>
        <w:jc w:val="center"/>
        <w:rPr>
          <w:rFonts w:ascii="华文细黑" w:eastAsia="华文细黑" w:hAnsi="华文细黑"/>
          <w:b/>
          <w:sz w:val="28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160"/>
        <w:gridCol w:w="4820"/>
      </w:tblGrid>
      <w:tr w:rsidR="00503EE5" w:rsidRPr="00503EE5" w14:paraId="6801029E" w14:textId="77777777" w:rsidTr="00503EE5">
        <w:trPr>
          <w:trHeight w:val="48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B06" w14:textId="77777777" w:rsidR="00503EE5" w:rsidRPr="00503EE5" w:rsidRDefault="00503EE5" w:rsidP="00503EE5">
            <w:pPr>
              <w:spacing w:after="0" w:line="240" w:lineRule="auto"/>
              <w:rPr>
                <w:rFonts w:ascii="华文细黑" w:eastAsia="华文细黑" w:hAnsi="华文细黑" w:cs="Calibri"/>
                <w:color w:val="000000"/>
              </w:rPr>
            </w:pPr>
            <w:r w:rsidRPr="00503EE5">
              <w:rPr>
                <w:rFonts w:ascii="华文细黑" w:eastAsia="华文细黑" w:hAnsi="华文细黑" w:cs="宋体" w:hint="eastAsia"/>
                <w:color w:val="000000"/>
              </w:rPr>
              <w:t>申请人姓名</w:t>
            </w:r>
            <w:r w:rsidRPr="00503EE5">
              <w:rPr>
                <w:rFonts w:ascii="华文细黑" w:eastAsia="华文细黑" w:hAnsi="华文细黑" w:cs="宋体"/>
                <w:color w:val="000000"/>
              </w:rPr>
              <w:t>：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BD8F" w14:textId="77777777" w:rsidR="00503EE5" w:rsidRPr="00503EE5" w:rsidRDefault="00503EE5" w:rsidP="00503EE5">
            <w:pPr>
              <w:spacing w:after="0" w:line="240" w:lineRule="auto"/>
              <w:rPr>
                <w:rFonts w:ascii="华文细黑" w:eastAsia="华文细黑" w:hAnsi="华文细黑" w:cs="Calibri"/>
                <w:color w:val="000000"/>
              </w:rPr>
            </w:pPr>
            <w:r w:rsidRPr="00503EE5">
              <w:rPr>
                <w:rFonts w:ascii="华文细黑" w:eastAsia="华文细黑" w:hAnsi="华文细黑" w:cs="微软雅黑"/>
                <w:color w:val="000000"/>
              </w:rPr>
              <w:t>申请日期</w:t>
            </w:r>
            <w:r w:rsidRPr="00503EE5">
              <w:rPr>
                <w:rFonts w:ascii="华文细黑" w:eastAsia="华文细黑" w:hAnsi="华文细黑" w:cs="宋体"/>
                <w:color w:val="000000"/>
              </w:rPr>
              <w:t>：</w:t>
            </w:r>
          </w:p>
        </w:tc>
      </w:tr>
      <w:tr w:rsidR="00503EE5" w:rsidRPr="00503EE5" w14:paraId="4E832F74" w14:textId="77777777" w:rsidTr="00503EE5">
        <w:trPr>
          <w:trHeight w:val="480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E6847" w14:textId="77777777" w:rsidR="00503EE5" w:rsidRPr="00503EE5" w:rsidRDefault="00503EE5" w:rsidP="00503EE5">
            <w:pPr>
              <w:spacing w:after="0" w:line="240" w:lineRule="auto"/>
              <w:rPr>
                <w:rFonts w:ascii="华文细黑" w:eastAsia="华文细黑" w:hAnsi="华文细黑" w:cs="Calibri"/>
                <w:color w:val="000000"/>
              </w:rPr>
            </w:pPr>
            <w:r w:rsidRPr="00503EE5">
              <w:rPr>
                <w:rFonts w:ascii="华文细黑" w:eastAsia="华文细黑" w:hAnsi="华文细黑" w:cs="宋体"/>
                <w:color w:val="000000"/>
              </w:rPr>
              <w:t>申请人编号（</w:t>
            </w:r>
            <w:r w:rsidRPr="00503EE5">
              <w:rPr>
                <w:rFonts w:ascii="华文细黑" w:eastAsia="华文细黑" w:hAnsi="华文细黑" w:cs="Calibri"/>
                <w:color w:val="000000"/>
              </w:rPr>
              <w:t>12</w:t>
            </w:r>
            <w:r w:rsidRPr="00503EE5">
              <w:rPr>
                <w:rFonts w:ascii="华文细黑" w:eastAsia="华文细黑" w:hAnsi="华文细黑" w:cs="宋体"/>
                <w:color w:val="000000"/>
              </w:rPr>
              <w:t>位）：</w:t>
            </w:r>
          </w:p>
        </w:tc>
      </w:tr>
      <w:tr w:rsidR="00503EE5" w:rsidRPr="00503EE5" w14:paraId="01C26370" w14:textId="77777777" w:rsidTr="00503EE5">
        <w:trPr>
          <w:trHeight w:val="480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04FCE" w14:textId="77777777" w:rsidR="00503EE5" w:rsidRPr="00503EE5" w:rsidRDefault="00503EE5" w:rsidP="00503EE5">
            <w:pPr>
              <w:spacing w:after="0" w:line="240" w:lineRule="auto"/>
              <w:rPr>
                <w:rFonts w:ascii="华文细黑" w:eastAsia="华文细黑" w:hAnsi="华文细黑" w:cs="Calibri"/>
                <w:color w:val="000000"/>
              </w:rPr>
            </w:pPr>
            <w:r w:rsidRPr="00503EE5">
              <w:rPr>
                <w:rFonts w:ascii="华文细黑" w:eastAsia="华文细黑" w:hAnsi="华文细黑" w:cs="宋体"/>
                <w:color w:val="000000"/>
              </w:rPr>
              <w:t>申请人手机号：</w:t>
            </w:r>
          </w:p>
        </w:tc>
      </w:tr>
    </w:tbl>
    <w:p w14:paraId="196D6BBF" w14:textId="77777777" w:rsidR="00503EE5" w:rsidRPr="0067011B" w:rsidRDefault="00503EE5" w:rsidP="0067011B">
      <w:pPr>
        <w:spacing w:after="0" w:line="240" w:lineRule="auto"/>
        <w:rPr>
          <w:rFonts w:ascii="华文细黑" w:eastAsia="华文细黑" w:hAnsi="华文细黑" w:cs="Calibri"/>
          <w:color w:val="000000"/>
        </w:rPr>
      </w:pPr>
    </w:p>
    <w:p w14:paraId="15CB50BD" w14:textId="77777777" w:rsidR="0084778E" w:rsidRDefault="0084778E" w:rsidP="006F2044">
      <w:pPr>
        <w:spacing w:after="0" w:line="240" w:lineRule="auto"/>
        <w:jc w:val="center"/>
        <w:rPr>
          <w:rFonts w:ascii="华文细黑" w:eastAsia="华文细黑" w:hAnsi="华文细黑" w:cs="Calibri"/>
          <w:color w:val="000000"/>
        </w:rPr>
      </w:pPr>
    </w:p>
    <w:p w14:paraId="33E51EAE" w14:textId="77777777" w:rsidR="006F2044" w:rsidRPr="0067011B" w:rsidRDefault="006F2044" w:rsidP="006F2044">
      <w:pPr>
        <w:spacing w:after="0" w:line="240" w:lineRule="auto"/>
        <w:jc w:val="center"/>
        <w:rPr>
          <w:rFonts w:ascii="华文细黑" w:eastAsia="华文细黑" w:hAnsi="华文细黑" w:cs="Calibri"/>
          <w:color w:val="000000"/>
        </w:rPr>
      </w:pPr>
      <w:r w:rsidRPr="006F2044">
        <w:rPr>
          <w:rFonts w:ascii="华文细黑" w:eastAsia="华文细黑" w:hAnsi="华文细黑" w:cs="Calibri"/>
          <w:color w:val="000000"/>
        </w:rPr>
        <w:t> </w:t>
      </w:r>
    </w:p>
    <w:p w14:paraId="77D6BFA4" w14:textId="77777777" w:rsidR="00503EE5" w:rsidRPr="0084778E" w:rsidRDefault="00503EE5" w:rsidP="00503EE5">
      <w:pPr>
        <w:rPr>
          <w:rFonts w:ascii="华文细黑" w:eastAsia="华文细黑" w:hAnsi="华文细黑"/>
          <w:b/>
          <w:sz w:val="24"/>
          <w:szCs w:val="24"/>
        </w:rPr>
      </w:pPr>
      <w:r w:rsidRPr="0084778E">
        <w:rPr>
          <w:rFonts w:ascii="华文细黑" w:eastAsia="华文细黑" w:hAnsi="华文细黑" w:hint="eastAsia"/>
          <w:b/>
          <w:sz w:val="24"/>
          <w:szCs w:val="24"/>
        </w:rPr>
        <w:t>重</w:t>
      </w:r>
      <w:r w:rsidRPr="0084778E">
        <w:rPr>
          <w:rFonts w:ascii="华文细黑" w:eastAsia="华文细黑" w:hAnsi="华文细黑"/>
          <w:b/>
          <w:sz w:val="24"/>
          <w:szCs w:val="24"/>
        </w:rPr>
        <w:t>要提醒：</w:t>
      </w:r>
    </w:p>
    <w:p w14:paraId="0482ECE5" w14:textId="77777777" w:rsidR="00A464CD" w:rsidRPr="00214EB8" w:rsidRDefault="00503EE5" w:rsidP="00A464CD">
      <w:pPr>
        <w:pStyle w:val="a3"/>
        <w:numPr>
          <w:ilvl w:val="0"/>
          <w:numId w:val="1"/>
        </w:numPr>
        <w:rPr>
          <w:rFonts w:ascii="华文细黑" w:eastAsia="华文细黑" w:hAnsi="华文细黑"/>
          <w:b/>
          <w:color w:val="000000" w:themeColor="text1"/>
        </w:rPr>
      </w:pPr>
      <w:r w:rsidRPr="00A464CD">
        <w:rPr>
          <w:rFonts w:ascii="华文细黑" w:eastAsia="华文细黑" w:hAnsi="华文细黑"/>
          <w:color w:val="000000" w:themeColor="text1"/>
        </w:rPr>
        <w:t>请</w:t>
      </w:r>
      <w:r w:rsidRPr="00A464CD">
        <w:rPr>
          <w:rFonts w:ascii="华文细黑" w:eastAsia="华文细黑" w:hAnsi="华文细黑"/>
          <w:b/>
          <w:color w:val="000000" w:themeColor="text1"/>
        </w:rPr>
        <w:t>完整</w:t>
      </w:r>
      <w:r w:rsidRPr="00A464CD">
        <w:rPr>
          <w:rFonts w:ascii="华文细黑" w:eastAsia="华文细黑" w:hAnsi="华文细黑" w:hint="eastAsia"/>
          <w:b/>
          <w:color w:val="000000" w:themeColor="text1"/>
        </w:rPr>
        <w:t>填</w:t>
      </w:r>
      <w:r w:rsidRPr="00A464CD">
        <w:rPr>
          <w:rFonts w:ascii="华文细黑" w:eastAsia="华文细黑" w:hAnsi="华文细黑"/>
          <w:b/>
          <w:color w:val="000000" w:themeColor="text1"/>
        </w:rPr>
        <w:t>写此</w:t>
      </w:r>
      <w:r w:rsidRPr="00A464CD">
        <w:rPr>
          <w:rFonts w:ascii="华文细黑" w:eastAsia="华文细黑" w:hAnsi="华文细黑" w:hint="eastAsia"/>
          <w:b/>
          <w:color w:val="000000" w:themeColor="text1"/>
        </w:rPr>
        <w:t>申</w:t>
      </w:r>
      <w:r w:rsidRPr="00A464CD">
        <w:rPr>
          <w:rFonts w:ascii="华文细黑" w:eastAsia="华文细黑" w:hAnsi="华文细黑"/>
          <w:b/>
          <w:color w:val="000000" w:themeColor="text1"/>
        </w:rPr>
        <w:t>请表</w:t>
      </w:r>
      <w:r w:rsidR="0067011B" w:rsidRPr="00A464CD">
        <w:rPr>
          <w:rFonts w:ascii="华文细黑" w:eastAsia="华文细黑" w:hAnsi="华文细黑"/>
          <w:b/>
          <w:color w:val="000000" w:themeColor="text1"/>
        </w:rPr>
        <w:t>并</w:t>
      </w:r>
      <w:r w:rsidR="00A464CD" w:rsidRPr="00A464CD">
        <w:rPr>
          <w:rFonts w:ascii="华文细黑" w:eastAsia="华文细黑" w:hAnsi="华文细黑" w:hint="eastAsia"/>
          <w:b/>
          <w:color w:val="000000" w:themeColor="text1"/>
        </w:rPr>
        <w:t>以</w:t>
      </w:r>
      <w:r w:rsidR="0067011B" w:rsidRPr="00A464CD">
        <w:rPr>
          <w:rFonts w:ascii="华文细黑" w:eastAsia="华文细黑" w:hAnsi="华文细黑"/>
          <w:b/>
          <w:color w:val="000000" w:themeColor="text1"/>
        </w:rPr>
        <w:t>拍照</w:t>
      </w:r>
      <w:r w:rsidR="0080611B" w:rsidRPr="00A464CD">
        <w:rPr>
          <w:rFonts w:ascii="华文细黑" w:eastAsia="华文细黑" w:hAnsi="华文细黑" w:hint="eastAsia"/>
          <w:b/>
          <w:color w:val="000000" w:themeColor="text1"/>
        </w:rPr>
        <w:t>方式</w:t>
      </w:r>
      <w:r w:rsidR="0084778E" w:rsidRPr="00A464CD">
        <w:rPr>
          <w:rFonts w:ascii="华文细黑" w:eastAsia="华文细黑" w:hAnsi="华文细黑" w:hint="eastAsia"/>
          <w:color w:val="000000" w:themeColor="text1"/>
        </w:rPr>
        <w:t>，</w:t>
      </w:r>
      <w:r w:rsidR="0084778E" w:rsidRPr="00214EB8">
        <w:rPr>
          <w:rFonts w:ascii="华文细黑" w:eastAsia="华文细黑" w:hAnsi="华文细黑" w:hint="eastAsia"/>
          <w:b/>
          <w:color w:val="000000" w:themeColor="text1"/>
        </w:rPr>
        <w:t>通过</w:t>
      </w:r>
      <w:r w:rsidR="00A464CD" w:rsidRPr="00214EB8">
        <w:rPr>
          <w:rFonts w:ascii="华文细黑" w:eastAsia="华文细黑" w:hAnsi="华文细黑" w:hint="eastAsia"/>
          <w:b/>
          <w:color w:val="000000" w:themeColor="text1"/>
        </w:rPr>
        <w:t>玫琳凯中国服务号-我的客服-联系客服-输入“转人工”联系人工客服</w:t>
      </w:r>
      <w:r w:rsidR="00771B3F" w:rsidRPr="00214EB8">
        <w:rPr>
          <w:rFonts w:ascii="华文细黑" w:eastAsia="华文细黑" w:hAnsi="华文细黑" w:hint="eastAsia"/>
          <w:b/>
          <w:color w:val="000000" w:themeColor="text1"/>
        </w:rPr>
        <w:t>上传</w:t>
      </w:r>
      <w:r w:rsidR="00A464CD" w:rsidRPr="00214EB8">
        <w:rPr>
          <w:rFonts w:ascii="华文细黑" w:eastAsia="华文细黑" w:hAnsi="华文细黑" w:hint="eastAsia"/>
          <w:b/>
          <w:color w:val="000000" w:themeColor="text1"/>
        </w:rPr>
        <w:t>递交</w:t>
      </w:r>
    </w:p>
    <w:p w14:paraId="2DC6B97A" w14:textId="77777777" w:rsidR="0067011B" w:rsidRDefault="0067011B" w:rsidP="0067011B">
      <w:pPr>
        <w:pStyle w:val="a3"/>
        <w:numPr>
          <w:ilvl w:val="0"/>
          <w:numId w:val="1"/>
        </w:num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审核</w:t>
      </w:r>
      <w:r>
        <w:rPr>
          <w:rFonts w:ascii="华文细黑" w:eastAsia="华文细黑" w:hAnsi="华文细黑"/>
        </w:rPr>
        <w:t>通过后，</w:t>
      </w:r>
      <w:r w:rsidRPr="0067011B">
        <w:rPr>
          <w:rFonts w:ascii="华文细黑" w:eastAsia="华文细黑" w:hAnsi="华文细黑" w:hint="eastAsia"/>
        </w:rPr>
        <w:t>客服代表将</w:t>
      </w:r>
      <w:r w:rsidR="002B03A9">
        <w:rPr>
          <w:rFonts w:ascii="华文细黑" w:eastAsia="华文细黑" w:hAnsi="华文细黑" w:hint="eastAsia"/>
        </w:rPr>
        <w:t>于</w:t>
      </w:r>
      <w:r w:rsidR="00191203">
        <w:rPr>
          <w:rFonts w:ascii="华文细黑" w:eastAsia="华文细黑" w:hAnsi="华文细黑" w:hint="eastAsia"/>
        </w:rPr>
        <w:t>一</w:t>
      </w:r>
      <w:r w:rsidRPr="0067011B">
        <w:rPr>
          <w:rFonts w:ascii="华文细黑" w:eastAsia="华文细黑" w:hAnsi="华文细黑" w:hint="eastAsia"/>
        </w:rPr>
        <w:t>个工作日内</w:t>
      </w:r>
      <w:r>
        <w:rPr>
          <w:rFonts w:ascii="华文细黑" w:eastAsia="华文细黑" w:hAnsi="华文细黑" w:hint="eastAsia"/>
        </w:rPr>
        <w:t>联系您</w:t>
      </w:r>
      <w:r>
        <w:rPr>
          <w:rFonts w:ascii="华文细黑" w:eastAsia="华文细黑" w:hAnsi="华文细黑"/>
        </w:rPr>
        <w:t>，</w:t>
      </w:r>
      <w:r>
        <w:rPr>
          <w:rFonts w:ascii="华文细黑" w:eastAsia="华文细黑" w:hAnsi="华文细黑" w:hint="eastAsia"/>
        </w:rPr>
        <w:t>请</w:t>
      </w:r>
      <w:r>
        <w:rPr>
          <w:rFonts w:ascii="华文细黑" w:eastAsia="华文细黑" w:hAnsi="华文细黑"/>
        </w:rPr>
        <w:t>保持</w:t>
      </w:r>
      <w:r w:rsidR="002B03A9">
        <w:rPr>
          <w:rFonts w:ascii="华文细黑" w:eastAsia="华文细黑" w:hAnsi="华文细黑" w:hint="eastAsia"/>
        </w:rPr>
        <w:t>手</w:t>
      </w:r>
      <w:r w:rsidR="002B03A9">
        <w:rPr>
          <w:rFonts w:ascii="华文细黑" w:eastAsia="华文细黑" w:hAnsi="华文细黑"/>
        </w:rPr>
        <w:t>机</w:t>
      </w:r>
      <w:r>
        <w:rPr>
          <w:rFonts w:ascii="华文细黑" w:eastAsia="华文细黑" w:hAnsi="华文细黑"/>
        </w:rPr>
        <w:t>畅</w:t>
      </w:r>
      <w:r>
        <w:rPr>
          <w:rFonts w:ascii="华文细黑" w:eastAsia="华文细黑" w:hAnsi="华文细黑" w:hint="eastAsia"/>
        </w:rPr>
        <w:t>通</w:t>
      </w:r>
      <w:r>
        <w:rPr>
          <w:rFonts w:ascii="华文细黑" w:eastAsia="华文细黑" w:hAnsi="华文细黑"/>
        </w:rPr>
        <w:t>；</w:t>
      </w:r>
    </w:p>
    <w:p w14:paraId="3BC63E35" w14:textId="77777777" w:rsidR="00503EE5" w:rsidRDefault="0067011B" w:rsidP="0067011B">
      <w:pPr>
        <w:pStyle w:val="a3"/>
        <w:numPr>
          <w:ilvl w:val="0"/>
          <w:numId w:val="1"/>
        </w:numPr>
        <w:rPr>
          <w:rFonts w:ascii="华文细黑" w:eastAsia="华文细黑" w:hAnsi="华文细黑"/>
        </w:rPr>
      </w:pPr>
      <w:r w:rsidRPr="0067011B">
        <w:rPr>
          <w:rFonts w:ascii="华文细黑" w:eastAsia="华文细黑" w:hAnsi="华文细黑" w:hint="eastAsia"/>
        </w:rPr>
        <w:t>为</w:t>
      </w:r>
      <w:r w:rsidR="002B03A9">
        <w:rPr>
          <w:rFonts w:ascii="华文细黑" w:eastAsia="华文细黑" w:hAnsi="华文细黑" w:hint="eastAsia"/>
        </w:rPr>
        <w:t>了</w:t>
      </w:r>
      <w:r>
        <w:rPr>
          <w:rFonts w:ascii="华文细黑" w:eastAsia="华文细黑" w:hAnsi="华文细黑" w:hint="eastAsia"/>
        </w:rPr>
        <w:t>您</w:t>
      </w:r>
      <w:r>
        <w:rPr>
          <w:rFonts w:ascii="华文细黑" w:eastAsia="华文细黑" w:hAnsi="华文细黑"/>
        </w:rPr>
        <w:t>的</w:t>
      </w:r>
      <w:r w:rsidRPr="0067011B">
        <w:rPr>
          <w:rFonts w:ascii="华文细黑" w:eastAsia="华文细黑" w:hAnsi="华文细黑" w:hint="eastAsia"/>
        </w:rPr>
        <w:t>个人信息安全，</w:t>
      </w:r>
      <w:r>
        <w:rPr>
          <w:rFonts w:ascii="华文细黑" w:eastAsia="华文细黑" w:hAnsi="华文细黑" w:hint="eastAsia"/>
        </w:rPr>
        <w:t>请</w:t>
      </w:r>
      <w:r>
        <w:rPr>
          <w:rFonts w:ascii="华文细黑" w:eastAsia="华文细黑" w:hAnsi="华文细黑"/>
        </w:rPr>
        <w:t>务必</w:t>
      </w:r>
      <w:r w:rsidRPr="0067011B">
        <w:rPr>
          <w:rFonts w:ascii="华文细黑" w:eastAsia="华文细黑" w:hAnsi="华文细黑" w:hint="eastAsia"/>
        </w:rPr>
        <w:t>在取回密码后立即登陆：</w:t>
      </w:r>
      <w:r w:rsidRPr="00351D0E">
        <w:rPr>
          <w:rFonts w:ascii="华文细黑" w:eastAsia="华文细黑" w:hAnsi="华文细黑" w:hint="eastAsia"/>
          <w:b/>
          <w:color w:val="000000" w:themeColor="text1"/>
        </w:rPr>
        <w:t>玫</w:t>
      </w:r>
      <w:r w:rsidRPr="00351D0E">
        <w:rPr>
          <w:rFonts w:ascii="华文细黑" w:eastAsia="华文细黑" w:hAnsi="华文细黑"/>
          <w:b/>
          <w:color w:val="000000" w:themeColor="text1"/>
        </w:rPr>
        <w:t>琳</w:t>
      </w:r>
      <w:r w:rsidRPr="00351D0E">
        <w:rPr>
          <w:rFonts w:ascii="华文细黑" w:eastAsia="华文细黑" w:hAnsi="华文细黑" w:hint="eastAsia"/>
          <w:b/>
          <w:color w:val="000000" w:themeColor="text1"/>
        </w:rPr>
        <w:t>凯</w:t>
      </w:r>
      <w:r w:rsidRPr="00351D0E">
        <w:rPr>
          <w:rFonts w:ascii="华文细黑" w:eastAsia="华文细黑" w:hAnsi="华文细黑"/>
          <w:b/>
          <w:color w:val="000000" w:themeColor="text1"/>
        </w:rPr>
        <w:t>之窗</w:t>
      </w:r>
      <w:r w:rsidR="00351D0E">
        <w:rPr>
          <w:rFonts w:ascii="华文细黑" w:eastAsia="华文细黑" w:hAnsi="华文细黑" w:hint="eastAsia"/>
          <w:b/>
          <w:color w:val="000000" w:themeColor="text1"/>
        </w:rPr>
        <w:t>APP</w:t>
      </w:r>
      <w:r w:rsidRPr="00351D0E">
        <w:rPr>
          <w:rFonts w:ascii="华文细黑" w:eastAsia="华文细黑" w:hAnsi="华文细黑" w:hint="eastAsia"/>
          <w:b/>
          <w:color w:val="000000" w:themeColor="text1"/>
        </w:rPr>
        <w:t>-</w:t>
      </w:r>
      <w:r w:rsidRPr="00351D0E">
        <w:rPr>
          <w:rFonts w:ascii="华文细黑" w:eastAsia="华文细黑" w:hAnsi="华文细黑"/>
          <w:b/>
          <w:color w:val="000000" w:themeColor="text1"/>
        </w:rPr>
        <w:t xml:space="preserve"> </w:t>
      </w:r>
      <w:r w:rsidRPr="00351D0E">
        <w:rPr>
          <w:rFonts w:ascii="华文细黑" w:eastAsia="华文细黑" w:hAnsi="华文细黑" w:hint="eastAsia"/>
          <w:b/>
          <w:color w:val="000000" w:themeColor="text1"/>
        </w:rPr>
        <w:t xml:space="preserve">个人中心 </w:t>
      </w:r>
      <w:r w:rsidR="00351D0E" w:rsidRPr="00351D0E">
        <w:rPr>
          <w:rFonts w:ascii="华文细黑" w:eastAsia="华文细黑" w:hAnsi="华文细黑"/>
          <w:b/>
          <w:color w:val="000000" w:themeColor="text1"/>
        </w:rPr>
        <w:t>–</w:t>
      </w:r>
      <w:r w:rsidRPr="00351D0E">
        <w:rPr>
          <w:rFonts w:ascii="华文细黑" w:eastAsia="华文细黑" w:hAnsi="华文细黑"/>
          <w:b/>
          <w:color w:val="000000" w:themeColor="text1"/>
        </w:rPr>
        <w:t xml:space="preserve"> </w:t>
      </w:r>
      <w:r w:rsidR="00351D0E" w:rsidRPr="00351D0E">
        <w:rPr>
          <w:rFonts w:ascii="华文细黑" w:eastAsia="华文细黑" w:hAnsi="华文细黑" w:hint="eastAsia"/>
          <w:b/>
          <w:color w:val="000000" w:themeColor="text1"/>
        </w:rPr>
        <w:t>账户设置-账户安全</w:t>
      </w:r>
      <w:r w:rsidRPr="0067011B">
        <w:rPr>
          <w:rFonts w:ascii="华文细黑" w:eastAsia="华文细黑" w:hAnsi="华文细黑" w:hint="eastAsia"/>
        </w:rPr>
        <w:t>中修改新密码。</w:t>
      </w:r>
    </w:p>
    <w:p w14:paraId="3F4D5CA2" w14:textId="77777777" w:rsidR="002B03A9" w:rsidRDefault="002B03A9" w:rsidP="002B03A9">
      <w:pPr>
        <w:pStyle w:val="a3"/>
        <w:numPr>
          <w:ilvl w:val="0"/>
          <w:numId w:val="1"/>
        </w:num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请</w:t>
      </w:r>
      <w:r>
        <w:rPr>
          <w:rFonts w:ascii="华文细黑" w:eastAsia="华文细黑" w:hAnsi="华文细黑"/>
        </w:rPr>
        <w:t>妥善保管</w:t>
      </w:r>
      <w:r>
        <w:rPr>
          <w:rFonts w:ascii="华文细黑" w:eastAsia="华文细黑" w:hAnsi="华文细黑" w:hint="eastAsia"/>
        </w:rPr>
        <w:t>好</w:t>
      </w:r>
      <w:r>
        <w:rPr>
          <w:rFonts w:ascii="华文细黑" w:eastAsia="华文细黑" w:hAnsi="华文细黑"/>
        </w:rPr>
        <w:t>您的新密码。</w:t>
      </w:r>
    </w:p>
    <w:p w14:paraId="15E7837A" w14:textId="77777777" w:rsidR="002B03A9" w:rsidRPr="002B03A9" w:rsidRDefault="002B03A9" w:rsidP="002B03A9">
      <w:pPr>
        <w:pStyle w:val="a3"/>
        <w:rPr>
          <w:rFonts w:ascii="华文细黑" w:eastAsia="华文细黑" w:hAnsi="华文细黑"/>
          <w:sz w:val="14"/>
        </w:rPr>
      </w:pPr>
    </w:p>
    <w:p w14:paraId="6DABA3E1" w14:textId="77777777" w:rsidR="002B03A9" w:rsidRDefault="002B03A9" w:rsidP="002B03A9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以</w:t>
      </w:r>
      <w:r>
        <w:rPr>
          <w:rFonts w:ascii="华文细黑" w:eastAsia="华文细黑" w:hAnsi="华文细黑"/>
        </w:rPr>
        <w:t>上</w:t>
      </w:r>
      <w:r>
        <w:rPr>
          <w:rFonts w:ascii="华文细黑" w:eastAsia="华文细黑" w:hAnsi="华文细黑" w:hint="eastAsia"/>
        </w:rPr>
        <w:t>取</w:t>
      </w:r>
      <w:r>
        <w:rPr>
          <w:rFonts w:ascii="华文细黑" w:eastAsia="华文细黑" w:hAnsi="华文细黑"/>
        </w:rPr>
        <w:t>回密码规则</w:t>
      </w:r>
      <w:r>
        <w:rPr>
          <w:rFonts w:ascii="华文细黑" w:eastAsia="华文细黑" w:hAnsi="华文细黑" w:hint="eastAsia"/>
        </w:rPr>
        <w:t>我</w:t>
      </w:r>
      <w:r>
        <w:rPr>
          <w:rFonts w:ascii="华文细黑" w:eastAsia="华文细黑" w:hAnsi="华文细黑"/>
        </w:rPr>
        <w:t>已经完全了解，</w:t>
      </w:r>
      <w:r>
        <w:rPr>
          <w:rFonts w:ascii="华文细黑" w:eastAsia="华文细黑" w:hAnsi="华文细黑" w:hint="eastAsia"/>
        </w:rPr>
        <w:t>本</w:t>
      </w:r>
      <w:r>
        <w:rPr>
          <w:rFonts w:ascii="华文细黑" w:eastAsia="华文细黑" w:hAnsi="华文细黑"/>
        </w:rPr>
        <w:t>人将妥善</w:t>
      </w:r>
      <w:r>
        <w:rPr>
          <w:rFonts w:ascii="华文细黑" w:eastAsia="华文细黑" w:hAnsi="华文细黑" w:hint="eastAsia"/>
        </w:rPr>
        <w:t>保</w:t>
      </w:r>
      <w:r>
        <w:rPr>
          <w:rFonts w:ascii="华文细黑" w:eastAsia="华文细黑" w:hAnsi="华文细黑"/>
        </w:rPr>
        <w:t>管好</w:t>
      </w:r>
      <w:r>
        <w:rPr>
          <w:rFonts w:ascii="华文细黑" w:eastAsia="华文细黑" w:hAnsi="华文细黑" w:hint="eastAsia"/>
        </w:rPr>
        <w:t>我</w:t>
      </w:r>
      <w:r>
        <w:rPr>
          <w:rFonts w:ascii="华文细黑" w:eastAsia="华文细黑" w:hAnsi="华文细黑"/>
        </w:rPr>
        <w:t>的新密</w:t>
      </w:r>
      <w:r>
        <w:rPr>
          <w:rFonts w:ascii="华文细黑" w:eastAsia="华文细黑" w:hAnsi="华文细黑" w:hint="eastAsia"/>
        </w:rPr>
        <w:t>码</w:t>
      </w:r>
      <w:r>
        <w:rPr>
          <w:rFonts w:ascii="华文细黑" w:eastAsia="华文细黑" w:hAnsi="华文细黑"/>
        </w:rPr>
        <w:t>。</w:t>
      </w:r>
    </w:p>
    <w:p w14:paraId="6CBAD04B" w14:textId="77777777" w:rsidR="002B03A9" w:rsidRDefault="002B03A9" w:rsidP="002B03A9">
      <w:pPr>
        <w:rPr>
          <w:rFonts w:ascii="华文细黑" w:eastAsia="华文细黑" w:hAnsi="华文细黑"/>
        </w:rPr>
      </w:pPr>
    </w:p>
    <w:p w14:paraId="55D5BA44" w14:textId="77777777" w:rsidR="002B03A9" w:rsidRPr="002B03A9" w:rsidRDefault="002B03A9" w:rsidP="002B03A9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申</w:t>
      </w:r>
      <w:r>
        <w:rPr>
          <w:rFonts w:ascii="华文细黑" w:eastAsia="华文细黑" w:hAnsi="华文细黑"/>
        </w:rPr>
        <w:t>请人姓名：</w:t>
      </w:r>
      <w:r>
        <w:rPr>
          <w:rFonts w:ascii="华文细黑" w:eastAsia="华文细黑" w:hAnsi="华文细黑" w:hint="eastAsia"/>
        </w:rPr>
        <w:t>_________________________</w:t>
      </w:r>
    </w:p>
    <w:sectPr w:rsidR="002B03A9" w:rsidRPr="002B0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C77"/>
    <w:multiLevelType w:val="hybridMultilevel"/>
    <w:tmpl w:val="912000D2"/>
    <w:lvl w:ilvl="0" w:tplc="412A79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8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E5"/>
    <w:rsid w:val="00191203"/>
    <w:rsid w:val="00214EB8"/>
    <w:rsid w:val="002B03A9"/>
    <w:rsid w:val="002F3151"/>
    <w:rsid w:val="00351D0E"/>
    <w:rsid w:val="003D6F97"/>
    <w:rsid w:val="00503EE5"/>
    <w:rsid w:val="00603F03"/>
    <w:rsid w:val="0067011B"/>
    <w:rsid w:val="006F2044"/>
    <w:rsid w:val="00771B3F"/>
    <w:rsid w:val="007B5E30"/>
    <w:rsid w:val="008011A6"/>
    <w:rsid w:val="0080611B"/>
    <w:rsid w:val="0084778E"/>
    <w:rsid w:val="00857130"/>
    <w:rsid w:val="00885617"/>
    <w:rsid w:val="008C47A8"/>
    <w:rsid w:val="008C5812"/>
    <w:rsid w:val="00915D58"/>
    <w:rsid w:val="00A464CD"/>
    <w:rsid w:val="00E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BF07"/>
  <w15:docId w15:val="{5388FCB0-54F2-46F2-AB09-851DC99B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MK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Pei, Peri</dc:creator>
  <cp:lastModifiedBy>Zhang, Candy</cp:lastModifiedBy>
  <cp:revision>2</cp:revision>
  <dcterms:created xsi:type="dcterms:W3CDTF">2023-04-18T01:52:00Z</dcterms:created>
  <dcterms:modified xsi:type="dcterms:W3CDTF">2023-04-18T01:52:00Z</dcterms:modified>
</cp:coreProperties>
</file>